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23,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Stefan Berndt-von B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low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Mynaric AG</w:t>
      </w:r>
    </w:p>
    <w:p>
      <w:pPr>
        <w:ind w:left="74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Dornierstra</w:t>
        <w:tab/>
        <w:t>e 19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82205 Gilching, Germany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Mynaric AG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June 24,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0001850453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Berndt-von B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low: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</w:t>
      </w:r>
    </w:p>
    <w:p>
      <w:pPr>
        <w:spacing w:after="0"/>
        <w:tabs>
          <w:tab w:leader="none" w:pos="4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for your statement that you are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 leading developer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manufacturer of laser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communication technology for aerospace communications networks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government and</w:t>
      </w:r>
    </w:p>
    <w:p>
      <w:pPr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commercial markets.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Clarify the criteria on which you based this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statement, such as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or number of customers or market share.</w:t>
      </w:r>
    </w:p>
    <w:p>
      <w:pPr>
        <w:ind w:left="320"/>
        <w:spacing w:after="0"/>
        <w:tabs>
          <w:tab w:leader="none" w:pos="5880" w:val="left"/>
          <w:tab w:leader="none" w:pos="7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define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RF,</w:t>
      </w:r>
    </w:p>
    <w:p>
      <w:pPr>
        <w:ind w:left="320"/>
        <w:spacing w:after="0"/>
        <w:tabs>
          <w:tab w:leader="none" w:pos="1460" w:val="left"/>
          <w:tab w:leader="none" w:pos="2840" w:val="left"/>
          <w:tab w:leader="none" w:pos="3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DLR,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DARPA,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SDA,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"FTE" and any other terms that may help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fully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business.</w:t>
      </w:r>
    </w:p>
    <w:p>
      <w:pPr>
        <w:ind w:left="120"/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Stefan Berndt-von B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low</w:t>
      </w:r>
    </w:p>
    <w:p>
      <w:pPr>
        <w:spacing w:after="0"/>
        <w:tabs>
          <w:tab w:leader="none" w:pos="1140" w:val="left"/>
          <w:tab w:leader="none" w:pos="4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LastNameStefan Berndt-von B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low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Mynaric AG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NameMynaric AG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23,</w:t>
      </w:r>
    </w:p>
    <w:p>
      <w:pPr>
        <w:spacing w:after="0" w:line="237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2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prospectus summary to disclose that your existing shareholders 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continue to have significant control over the company after this offering and that their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 may conflict with other shareholders. Highlight the beneficial ownership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of your founders, members of your management and supervisory boards,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shareholders.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that you are still in the pre-production phase and that you expect to incur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significant expenses related to the development of your technology and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products,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marketing activities and general and administrative functions. Also disclose that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currently rely on external financing and will continue to rely on external financing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these expenses and prepare for serial production of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flagship products.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face a long sales cycle..., page 22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average length of your sales cycle.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depend on third-party suppliers to provide us with components for our products..., page 23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here or elsewhere to quantify the specific impacts you have experienced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business and results of operations resulting from the COVID-19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pandemic.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Factors Affecting Our Results of Operations, page 57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total number of customers for each period presented. Also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the number of government customers versus commercial customers. To the extent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material, disclose here or elsewhere the portion of your revenue generated by sales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governmental entities directly and through your partners. Results of Operations, page 61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present the reportable operating segments Air and Space in accordance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IFRS 8. Please revise to discuss the segment measure of profit or loss for each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reportable segments. Please also revise segment-level disclosures to identify, quantify,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analyze each material factor underlying changes in results, including when such factors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offset each other. For example, in regards to revenues, quantify the number of terminals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sold for each segment and discuss revenues related to development and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training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services. See Item 303(b) of Regulation S-K. Underwriting, page 159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exceptions to the lock-up agreements. Identify the existing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349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 who have agreed to the lock-up provision. Stefan Berndt-von B low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5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LastNameStefan Berndt-von B low Mynaric AG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NameMynaric AG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23,</w:t>
      </w:r>
    </w:p>
    <w:p>
      <w:pPr>
        <w:spacing w:after="0" w:line="238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3 2021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Statement of Profit or Loss and Other Comprehensive Income for the year ended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2020, page F-3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in your disclosure on pages 60 and F-7 that you have presented your expenses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nature. However, it appears you have presented on the face of your Consolidated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of Profit or Loss and Other Comprehensive Income your expenditures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nature, and these expenditures will be expensed over time frames that exceed the current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 period. Please revise your statement of profit or loss to present your expenses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either by nature or function. Specifically address paragraph 3.4 of the IFRS Conceptual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Framework for Financial Reporting (2018) and paragraphs 82 and 99 of IAS 1 in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3.2 Accounting Policies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(b) Revenue Recognition, page F-8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sufficient detail to clarify the significant payment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terms, nature and timing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performance obligations for goods and services arising from your contracts with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customers, as well as any significant judgments and practical expedients in the application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IFRS 15. For instance, clarify the point in time when your customers have the ability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 the use of, and obtain substantially all of the remaining benefits from,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transferred terminal(s). Refer to paragraphs 119, 123 and 129 of IFRS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(d) Government Grants, page F-9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whether and how you determined that the government grants were more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appropriately in scope of IFRS 15 or IAS 20. Furthermore, please revise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as applicable, to clarify your accounting of the government grants.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(f) Intangible Assets, page F-10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clarify how all conditions for capitalization have been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fulfilled for both the CONDOR inter-satellite link terminal and the HAWK AIR airborne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terminal in accordance with paragraph 57 of IAS 38. Note 20. Inventories, page F-32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amount of inventories recognized as an expense for each period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presented. Refer to paragraph 36(d) of IAS 2. Signatures, page II-4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F-1 requires that at least a majority of the board of directors or persons performing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 functions sign the registration statement. Please confirm that you will include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297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 of at least a majority of the supervisory board. Stefan Berndt-von B low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5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LastNameStefan Berndt-von B low Mynaric AG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NameMynaric AG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23,</w:t>
      </w:r>
    </w:p>
    <w:p>
      <w:pPr>
        <w:spacing w:after="0" w:line="238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4 2021 Page 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your service agreements with members of the management board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 Agreement with Bulent Altan as exhibits to the registration statement. See Item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601(b)(10) of Regulation S-K.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Joseph Cascarano, Senior Staff Accountant, at (202) 551-3376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Littlepage, Accounting Branch Chief, at (202) 551-3361 if you have questions regarding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Alexandra Barone,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(202) 551-8816 or Jan Woo, Legal Branch Chief, at (202) 551-3453 with 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Krystian Czerniecki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10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2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16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2022-03-08T21:53:30Z</dcterms:created>
  <dcterms:modified xsi:type="dcterms:W3CDTF">2022-03-08T21:53:30Z</dcterms:modified>
</cp:coreProperties>
</file>